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7CE" w:rsidRDefault="006627CE" w:rsidP="009A1D6A">
      <w:pPr>
        <w:tabs>
          <w:tab w:val="left" w:pos="9356"/>
        </w:tabs>
        <w:rPr>
          <w:rFonts w:ascii="Verdana" w:eastAsiaTheme="minorEastAsia" w:hAnsi="Verdana"/>
          <w:noProof/>
          <w:lang w:val="fr-BE"/>
        </w:rPr>
      </w:pPr>
    </w:p>
    <w:p w:rsidR="006627CE" w:rsidRDefault="006627CE" w:rsidP="009A1D6A">
      <w:pPr>
        <w:tabs>
          <w:tab w:val="left" w:pos="9356"/>
        </w:tabs>
        <w:rPr>
          <w:rFonts w:ascii="Verdana" w:eastAsiaTheme="minorEastAsia" w:hAnsi="Verdana"/>
          <w:noProof/>
          <w:lang w:val="fr-BE"/>
        </w:rPr>
      </w:pPr>
    </w:p>
    <w:p w:rsidR="006627CE" w:rsidRDefault="006627CE" w:rsidP="009A1D6A">
      <w:pPr>
        <w:tabs>
          <w:tab w:val="left" w:pos="9356"/>
        </w:tabs>
        <w:rPr>
          <w:rFonts w:ascii="Verdana" w:eastAsiaTheme="minorEastAsia" w:hAnsi="Verdana"/>
          <w:noProof/>
          <w:lang w:val="fr-BE"/>
        </w:rPr>
      </w:pPr>
    </w:p>
    <w:p w:rsidR="006627CE" w:rsidRDefault="006627CE" w:rsidP="009A1D6A">
      <w:pPr>
        <w:tabs>
          <w:tab w:val="left" w:pos="9356"/>
        </w:tabs>
        <w:rPr>
          <w:rFonts w:ascii="Verdana" w:eastAsiaTheme="minorEastAsia" w:hAnsi="Verdana"/>
          <w:noProof/>
          <w:lang w:val="fr-BE"/>
        </w:rPr>
      </w:pPr>
    </w:p>
    <w:p w:rsidR="006627CE" w:rsidRDefault="006627CE" w:rsidP="009A1D6A">
      <w:pPr>
        <w:tabs>
          <w:tab w:val="left" w:pos="9356"/>
        </w:tabs>
        <w:rPr>
          <w:rFonts w:ascii="Verdana" w:eastAsiaTheme="minorEastAsia" w:hAnsi="Verdana"/>
          <w:noProof/>
          <w:lang w:val="fr-BE"/>
        </w:rPr>
      </w:pPr>
    </w:p>
    <w:p w:rsidR="006627CE" w:rsidRDefault="006627CE" w:rsidP="006627CE">
      <w:pPr>
        <w:pStyle w:val="NormalWeb"/>
        <w:rPr>
          <w:b/>
          <w:bCs/>
          <w:color w:val="FF0000"/>
          <w:lang w:val="en-GB"/>
        </w:rPr>
      </w:pPr>
      <w:r>
        <w:rPr>
          <w:b/>
          <w:bCs/>
          <w:color w:val="FF0000"/>
          <w:lang w:val="en-GB"/>
        </w:rPr>
        <w:t xml:space="preserve">SAD-01           </w:t>
      </w:r>
      <w:proofErr w:type="spellStart"/>
      <w:r>
        <w:rPr>
          <w:b/>
          <w:bCs/>
          <w:color w:val="FF0000"/>
          <w:lang w:val="en-GB"/>
        </w:rPr>
        <w:t>Sialic</w:t>
      </w:r>
      <w:proofErr w:type="spellEnd"/>
      <w:r>
        <w:rPr>
          <w:b/>
          <w:bCs/>
          <w:color w:val="FF0000"/>
          <w:lang w:val="en-GB"/>
        </w:rPr>
        <w:t xml:space="preserve"> Acid Detection Kit                   </w:t>
      </w:r>
    </w:p>
    <w:p w:rsidR="006627CE" w:rsidRDefault="006627CE" w:rsidP="006627CE">
      <w:pPr>
        <w:spacing w:after="84" w:line="300" w:lineRule="auto"/>
        <w:rPr>
          <w:rFonts w:ascii="Verdana" w:hAnsi="Verdana"/>
          <w:color w:val="5B5648"/>
          <w:lang w:val="en-GB"/>
        </w:rPr>
      </w:pPr>
      <w:proofErr w:type="spellStart"/>
      <w:proofErr w:type="gramStart"/>
      <w:r>
        <w:rPr>
          <w:rFonts w:ascii="Verdana" w:hAnsi="Verdana"/>
          <w:color w:val="5B5648"/>
          <w:lang w:val="en-GB"/>
        </w:rPr>
        <w:t>Sialic</w:t>
      </w:r>
      <w:proofErr w:type="spellEnd"/>
      <w:r>
        <w:rPr>
          <w:rFonts w:ascii="Verdana" w:hAnsi="Verdana"/>
          <w:color w:val="5B5648"/>
          <w:lang w:val="en-GB"/>
        </w:rPr>
        <w:t xml:space="preserve"> Acid Detection Kit.</w:t>
      </w:r>
      <w:proofErr w:type="gramEnd"/>
      <w:r>
        <w:rPr>
          <w:rFonts w:ascii="Verdana" w:hAnsi="Verdana"/>
          <w:color w:val="5B5648"/>
          <w:lang w:val="en-GB"/>
        </w:rPr>
        <w:t xml:space="preserve"> </w:t>
      </w:r>
    </w:p>
    <w:p w:rsidR="006627CE" w:rsidRDefault="006627CE" w:rsidP="006627CE">
      <w:pPr>
        <w:spacing w:after="84" w:line="300" w:lineRule="auto"/>
        <w:rPr>
          <w:rFonts w:ascii="Verdana" w:hAnsi="Verdana"/>
          <w:color w:val="5B5648"/>
          <w:lang w:val="en-GB"/>
        </w:rPr>
      </w:pPr>
      <w:r>
        <w:rPr>
          <w:rFonts w:ascii="Verdana" w:hAnsi="Verdana"/>
          <w:color w:val="5B5648"/>
          <w:lang w:val="en-GB"/>
        </w:rPr>
        <w:t xml:space="preserve">Kit Contents: 1mg pure </w:t>
      </w:r>
      <w:proofErr w:type="spellStart"/>
      <w:r>
        <w:rPr>
          <w:rFonts w:ascii="Verdana" w:hAnsi="Verdana"/>
          <w:color w:val="5B5648"/>
          <w:lang w:val="en-GB"/>
        </w:rPr>
        <w:t>Limax</w:t>
      </w:r>
      <w:proofErr w:type="spellEnd"/>
      <w:r>
        <w:rPr>
          <w:rFonts w:ascii="Verdana" w:hAnsi="Verdana"/>
          <w:color w:val="5B5648"/>
          <w:lang w:val="en-GB"/>
        </w:rPr>
        <w:t xml:space="preserve"> </w:t>
      </w:r>
      <w:proofErr w:type="spellStart"/>
      <w:r>
        <w:rPr>
          <w:rFonts w:ascii="Verdana" w:hAnsi="Verdana"/>
          <w:color w:val="5B5648"/>
          <w:lang w:val="en-GB"/>
        </w:rPr>
        <w:t>flavus</w:t>
      </w:r>
      <w:proofErr w:type="spellEnd"/>
      <w:r>
        <w:rPr>
          <w:rFonts w:ascii="Verdana" w:hAnsi="Verdana"/>
          <w:color w:val="5B5648"/>
          <w:lang w:val="en-GB"/>
        </w:rPr>
        <w:t xml:space="preserve"> (LFA), 1ml each of 5nm and 15nm </w:t>
      </w:r>
      <w:proofErr w:type="spellStart"/>
      <w:r>
        <w:rPr>
          <w:rFonts w:ascii="Verdana" w:hAnsi="Verdana"/>
          <w:color w:val="5B5648"/>
          <w:lang w:val="en-GB"/>
        </w:rPr>
        <w:t>Fetuin</w:t>
      </w:r>
      <w:proofErr w:type="spellEnd"/>
      <w:r>
        <w:rPr>
          <w:rFonts w:ascii="Verdana" w:hAnsi="Verdana"/>
          <w:color w:val="5B5648"/>
          <w:lang w:val="en-GB"/>
        </w:rPr>
        <w:t xml:space="preserve"> colloidal gold, appropriate buffers, and 1 Silver Enhancement Kit. </w:t>
      </w:r>
    </w:p>
    <w:p w:rsidR="006627CE" w:rsidRDefault="006627CE" w:rsidP="006627CE">
      <w:pPr>
        <w:spacing w:after="84" w:line="300" w:lineRule="auto"/>
        <w:rPr>
          <w:rFonts w:ascii="Verdana" w:hAnsi="Verdana"/>
          <w:color w:val="5B5648"/>
          <w:lang w:val="en-GB"/>
        </w:rPr>
      </w:pPr>
      <w:r>
        <w:rPr>
          <w:rFonts w:ascii="Verdana" w:hAnsi="Verdana"/>
          <w:color w:val="5B5648"/>
          <w:lang w:val="en-GB"/>
        </w:rPr>
        <w:t xml:space="preserve">Product volume may vary. </w:t>
      </w:r>
    </w:p>
    <w:p w:rsidR="006627CE" w:rsidRDefault="006627CE" w:rsidP="006627CE">
      <w:pPr>
        <w:spacing w:after="84" w:line="300" w:lineRule="auto"/>
        <w:rPr>
          <w:rFonts w:ascii="Verdana" w:hAnsi="Verdana"/>
          <w:color w:val="5B5648"/>
          <w:lang w:val="en-GB"/>
        </w:rPr>
      </w:pPr>
      <w:r>
        <w:rPr>
          <w:lang w:val="en-GB"/>
        </w:rPr>
        <w:t xml:space="preserve">With the exception of Diagnostic Microbiology Products all </w:t>
      </w:r>
      <w:proofErr w:type="spellStart"/>
      <w:r>
        <w:rPr>
          <w:lang w:val="en-GB"/>
        </w:rPr>
        <w:t>biochemicals</w:t>
      </w:r>
      <w:proofErr w:type="spellEnd"/>
      <w:r>
        <w:rPr>
          <w:lang w:val="en-GB"/>
        </w:rPr>
        <w:t xml:space="preserve"> described are for research use only. The biochemical reagents are not designed for use in therapeutic or diagnostic applications. We are unable to ship to individuals. Please place all orders through an established firm or institution. Nothing disclosed is to be construed as a recommendation to use our products in violation of any patents. All research products are offered without warranty or guarantee, since the ultimate condition of use and the variability in material handling are beyond our control. </w:t>
      </w:r>
    </w:p>
    <w:p w:rsidR="00005000" w:rsidRPr="000E37CB" w:rsidRDefault="00FF019B" w:rsidP="009A1D6A">
      <w:pPr>
        <w:tabs>
          <w:tab w:val="left" w:pos="9356"/>
        </w:tabs>
        <w:rPr>
          <w:rFonts w:ascii="Verdana" w:hAnsi="Verdana"/>
        </w:rPr>
      </w:pPr>
      <w:r w:rsidRPr="00FF019B">
        <w:rPr>
          <w:rFonts w:ascii="Verdana" w:hAnsi="Verdana"/>
        </w:rPr>
        <w:pict>
          <v:shapetype id="_x0000_t202" coordsize="21600,21600" o:spt="202" path="m,l,21600r21600,l21600,xe">
            <v:stroke joinstyle="miter"/>
            <v:path gradientshapeok="t" o:connecttype="rect"/>
          </v:shapetype>
          <v:shape id="_x0000_s1116" type="#_x0000_t202" style="position:absolute;margin-left:272.05pt;margin-top:780.65pt;width:280.65pt;height:18.5pt;z-index:251691007;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16;mso-column-margin:2mm" inset="2.88pt,2.88pt,2.88pt,2.88pt">
              <w:txbxContent>
                <w:p w:rsidR="00AB0F04" w:rsidRPr="000F1F99" w:rsidRDefault="00AB0F04" w:rsidP="000F1F99">
                  <w:pPr>
                    <w:widowControl w:val="0"/>
                    <w:rPr>
                      <w:rFonts w:ascii="Tahoma" w:hAnsi="Tahoma" w:cs="Tahoma"/>
                      <w:i/>
                      <w:iCs/>
                    </w:rPr>
                  </w:pPr>
                  <w:r w:rsidRPr="000F1F99">
                    <w:rPr>
                      <w:rFonts w:ascii="Tahoma" w:hAnsi="Tahoma" w:cs="Tahoma"/>
                    </w:rPr>
                    <w:t xml:space="preserve">* </w:t>
                  </w:r>
                  <w:proofErr w:type="gramStart"/>
                  <w:r w:rsidRPr="000F1F99">
                    <w:rPr>
                      <w:rFonts w:ascii="Tahoma" w:hAnsi="Tahoma" w:cs="Tahoma"/>
                      <w:i/>
                      <w:iCs/>
                      <w:color w:val="DE0000"/>
                    </w:rPr>
                    <w:t>normal</w:t>
                  </w:r>
                  <w:proofErr w:type="gramEnd"/>
                  <w:r w:rsidRPr="000F1F99">
                    <w:rPr>
                      <w:rFonts w:ascii="Tahoma" w:hAnsi="Tahoma" w:cs="Tahoma"/>
                      <w:i/>
                      <w:iCs/>
                      <w:color w:val="DE0000"/>
                    </w:rPr>
                    <w:t xml:space="preserve"> price: 385€</w:t>
                  </w:r>
                  <w:r w:rsidRPr="000F1F99">
                    <w:rPr>
                      <w:rFonts w:ascii="Tahoma" w:hAnsi="Tahoma" w:cs="Tahoma"/>
                      <w:i/>
                      <w:iCs/>
                    </w:rPr>
                    <w:t>, ref : 04-RHUGM-CSF-300µg</w:t>
                  </w:r>
                </w:p>
              </w:txbxContent>
            </v:textbox>
          </v:shape>
        </w:pict>
      </w:r>
      <w:r w:rsidRPr="00FF019B">
        <w:rPr>
          <w:rFonts w:ascii="Verdana" w:hAnsi="Verdana"/>
        </w:rPr>
        <w:pict>
          <v:shape id="_x0000_s1115" type="#_x0000_t202" style="position:absolute;margin-left:272.05pt;margin-top:780.65pt;width:280.65pt;height:18.5pt;z-index:251688959;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15;mso-column-margin:2mm" inset="2.88pt,2.88pt,2.88pt,2.88pt">
              <w:txbxContent>
                <w:p w:rsidR="00AB0F04" w:rsidRPr="000F1F99" w:rsidRDefault="00AB0F04" w:rsidP="000F1F99">
                  <w:pPr>
                    <w:widowControl w:val="0"/>
                    <w:rPr>
                      <w:rFonts w:ascii="Tahoma" w:hAnsi="Tahoma" w:cs="Tahoma"/>
                      <w:i/>
                      <w:iCs/>
                    </w:rPr>
                  </w:pPr>
                  <w:r w:rsidRPr="000F1F99">
                    <w:rPr>
                      <w:rFonts w:ascii="Tahoma" w:hAnsi="Tahoma" w:cs="Tahoma"/>
                    </w:rPr>
                    <w:t xml:space="preserve">* </w:t>
                  </w:r>
                  <w:proofErr w:type="gramStart"/>
                  <w:r w:rsidRPr="000F1F99">
                    <w:rPr>
                      <w:rFonts w:ascii="Tahoma" w:hAnsi="Tahoma" w:cs="Tahoma"/>
                      <w:i/>
                      <w:iCs/>
                      <w:color w:val="DE0000"/>
                    </w:rPr>
                    <w:t>normal</w:t>
                  </w:r>
                  <w:proofErr w:type="gramEnd"/>
                  <w:r w:rsidRPr="000F1F99">
                    <w:rPr>
                      <w:rFonts w:ascii="Tahoma" w:hAnsi="Tahoma" w:cs="Tahoma"/>
                      <w:i/>
                      <w:iCs/>
                      <w:color w:val="DE0000"/>
                    </w:rPr>
                    <w:t xml:space="preserve"> price: 385€</w:t>
                  </w:r>
                  <w:r w:rsidRPr="000F1F99">
                    <w:rPr>
                      <w:rFonts w:ascii="Tahoma" w:hAnsi="Tahoma" w:cs="Tahoma"/>
                      <w:i/>
                      <w:iCs/>
                    </w:rPr>
                    <w:t>, ref : 04-RHUGM-CSF-300µg</w:t>
                  </w:r>
                </w:p>
              </w:txbxContent>
            </v:textbox>
          </v:shape>
        </w:pict>
      </w:r>
      <w:r w:rsidRPr="00FF019B">
        <w:rPr>
          <w:rFonts w:ascii="Verdana" w:hAnsi="Verdana"/>
        </w:rPr>
        <w:pict>
          <v:shape id="_x0000_s1114" type="#_x0000_t202" style="position:absolute;margin-left:272.05pt;margin-top:780.65pt;width:280.65pt;height:18.5pt;z-index:251686911;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14;mso-column-margin:2mm" inset="2.88pt,2.88pt,2.88pt,2.88pt">
              <w:txbxContent>
                <w:p w:rsidR="00AB0F04" w:rsidRPr="000F1F99" w:rsidRDefault="00AB0F04" w:rsidP="000F1F99">
                  <w:pPr>
                    <w:widowControl w:val="0"/>
                    <w:rPr>
                      <w:rFonts w:ascii="Tahoma" w:hAnsi="Tahoma" w:cs="Tahoma"/>
                      <w:i/>
                      <w:iCs/>
                    </w:rPr>
                  </w:pPr>
                  <w:r w:rsidRPr="000F1F99">
                    <w:rPr>
                      <w:rFonts w:ascii="Tahoma" w:hAnsi="Tahoma" w:cs="Tahoma"/>
                    </w:rPr>
                    <w:t xml:space="preserve">* </w:t>
                  </w:r>
                  <w:proofErr w:type="gramStart"/>
                  <w:r w:rsidRPr="000F1F99">
                    <w:rPr>
                      <w:rFonts w:ascii="Tahoma" w:hAnsi="Tahoma" w:cs="Tahoma"/>
                      <w:i/>
                      <w:iCs/>
                      <w:color w:val="DE0000"/>
                    </w:rPr>
                    <w:t>normal</w:t>
                  </w:r>
                  <w:proofErr w:type="gramEnd"/>
                  <w:r w:rsidRPr="000F1F99">
                    <w:rPr>
                      <w:rFonts w:ascii="Tahoma" w:hAnsi="Tahoma" w:cs="Tahoma"/>
                      <w:i/>
                      <w:iCs/>
                      <w:color w:val="DE0000"/>
                    </w:rPr>
                    <w:t xml:space="preserve"> price: 385€</w:t>
                  </w:r>
                  <w:r w:rsidRPr="000F1F99">
                    <w:rPr>
                      <w:rFonts w:ascii="Tahoma" w:hAnsi="Tahoma" w:cs="Tahoma"/>
                      <w:i/>
                      <w:iCs/>
                    </w:rPr>
                    <w:t>, ref : 04-RHUGM-CSF-300µg</w:t>
                  </w:r>
                </w:p>
              </w:txbxContent>
            </v:textbox>
          </v:shape>
        </w:pict>
      </w:r>
      <w:r w:rsidRPr="00FF019B">
        <w:rPr>
          <w:rFonts w:ascii="Verdana" w:hAnsi="Verdana"/>
        </w:rPr>
        <w:pict>
          <v:shape id="_x0000_s1113" type="#_x0000_t202" style="position:absolute;margin-left:272.05pt;margin-top:780.65pt;width:280.65pt;height:18.5pt;z-index:251684863;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13;mso-column-margin:2mm" inset="2.88pt,2.88pt,2.88pt,2.88pt">
              <w:txbxContent>
                <w:p w:rsidR="00AB0F04" w:rsidRPr="000F1F99" w:rsidRDefault="00AB0F04" w:rsidP="000F1F99">
                  <w:pPr>
                    <w:widowControl w:val="0"/>
                    <w:rPr>
                      <w:rFonts w:ascii="Tahoma" w:hAnsi="Tahoma" w:cs="Tahoma"/>
                      <w:i/>
                      <w:iCs/>
                    </w:rPr>
                  </w:pPr>
                  <w:r w:rsidRPr="000F1F99">
                    <w:rPr>
                      <w:rFonts w:ascii="Tahoma" w:hAnsi="Tahoma" w:cs="Tahoma"/>
                    </w:rPr>
                    <w:t xml:space="preserve">* </w:t>
                  </w:r>
                  <w:proofErr w:type="gramStart"/>
                  <w:r w:rsidRPr="000F1F99">
                    <w:rPr>
                      <w:rFonts w:ascii="Tahoma" w:hAnsi="Tahoma" w:cs="Tahoma"/>
                      <w:i/>
                      <w:iCs/>
                      <w:color w:val="DE0000"/>
                    </w:rPr>
                    <w:t>normal</w:t>
                  </w:r>
                  <w:proofErr w:type="gramEnd"/>
                  <w:r w:rsidRPr="000F1F99">
                    <w:rPr>
                      <w:rFonts w:ascii="Tahoma" w:hAnsi="Tahoma" w:cs="Tahoma"/>
                      <w:i/>
                      <w:iCs/>
                      <w:color w:val="DE0000"/>
                    </w:rPr>
                    <w:t xml:space="preserve"> price: 385€</w:t>
                  </w:r>
                  <w:r w:rsidRPr="000F1F99">
                    <w:rPr>
                      <w:rFonts w:ascii="Tahoma" w:hAnsi="Tahoma" w:cs="Tahoma"/>
                      <w:i/>
                      <w:iCs/>
                    </w:rPr>
                    <w:t>, ref : 04-RHUGM-CSF-300µg</w:t>
                  </w:r>
                </w:p>
              </w:txbxContent>
            </v:textbox>
          </v:shape>
        </w:pict>
      </w:r>
      <w:r w:rsidRPr="00FF019B">
        <w:rPr>
          <w:rFonts w:ascii="Verdana" w:hAnsi="Verdana"/>
        </w:rPr>
        <w:pict>
          <v:shape id="_x0000_s1117" type="#_x0000_t202" style="position:absolute;margin-left:272.05pt;margin-top:780.65pt;width:280.65pt;height:18.5pt;z-index:251693055;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17;mso-column-margin:2mm" inset="2.88pt,2.88pt,2.88pt,2.88pt">
              <w:txbxContent>
                <w:p w:rsidR="00AB0F04" w:rsidRPr="000F1F99" w:rsidRDefault="00AB0F04" w:rsidP="000F1F99">
                  <w:pPr>
                    <w:widowControl w:val="0"/>
                    <w:rPr>
                      <w:rFonts w:ascii="Tahoma" w:hAnsi="Tahoma" w:cs="Tahoma"/>
                      <w:i/>
                      <w:iCs/>
                    </w:rPr>
                  </w:pPr>
                  <w:r w:rsidRPr="000F1F99">
                    <w:rPr>
                      <w:rFonts w:ascii="Tahoma" w:hAnsi="Tahoma" w:cs="Tahoma"/>
                    </w:rPr>
                    <w:t xml:space="preserve">* </w:t>
                  </w:r>
                  <w:proofErr w:type="gramStart"/>
                  <w:r w:rsidRPr="000F1F99">
                    <w:rPr>
                      <w:rFonts w:ascii="Tahoma" w:hAnsi="Tahoma" w:cs="Tahoma"/>
                      <w:i/>
                      <w:iCs/>
                      <w:color w:val="DE0000"/>
                    </w:rPr>
                    <w:t>normal</w:t>
                  </w:r>
                  <w:proofErr w:type="gramEnd"/>
                  <w:r w:rsidRPr="000F1F99">
                    <w:rPr>
                      <w:rFonts w:ascii="Tahoma" w:hAnsi="Tahoma" w:cs="Tahoma"/>
                      <w:i/>
                      <w:iCs/>
                      <w:color w:val="DE0000"/>
                    </w:rPr>
                    <w:t xml:space="preserve"> price: 385€</w:t>
                  </w:r>
                  <w:r w:rsidRPr="000F1F99">
                    <w:rPr>
                      <w:rFonts w:ascii="Tahoma" w:hAnsi="Tahoma" w:cs="Tahoma"/>
                      <w:i/>
                      <w:iCs/>
                    </w:rPr>
                    <w:t>, ref : 04-RHUGM-CSF-300µg</w:t>
                  </w:r>
                </w:p>
              </w:txbxContent>
            </v:textbox>
          </v:shape>
        </w:pict>
      </w:r>
      <w:r w:rsidRPr="00FF019B">
        <w:rPr>
          <w:rFonts w:ascii="Verdana" w:hAnsi="Verdana"/>
        </w:rPr>
        <w:pict>
          <v:shape id="_x0000_s1118" type="#_x0000_t202" style="position:absolute;margin-left:272.05pt;margin-top:780.65pt;width:280.65pt;height:18.5pt;z-index:251695103;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118;mso-column-margin:2mm" inset="2.88pt,2.88pt,2.88pt,2.88pt">
              <w:txbxContent>
                <w:p w:rsidR="00AB0F04" w:rsidRPr="000F1F99" w:rsidRDefault="00AB0F04" w:rsidP="000F1F99">
                  <w:pPr>
                    <w:widowControl w:val="0"/>
                    <w:rPr>
                      <w:rFonts w:ascii="Tahoma" w:hAnsi="Tahoma" w:cs="Tahoma"/>
                      <w:i/>
                      <w:iCs/>
                    </w:rPr>
                  </w:pPr>
                  <w:r w:rsidRPr="000F1F99">
                    <w:rPr>
                      <w:rFonts w:ascii="Tahoma" w:hAnsi="Tahoma" w:cs="Tahoma"/>
                    </w:rPr>
                    <w:t xml:space="preserve">* </w:t>
                  </w:r>
                  <w:proofErr w:type="gramStart"/>
                  <w:r w:rsidRPr="000F1F99">
                    <w:rPr>
                      <w:rFonts w:ascii="Tahoma" w:hAnsi="Tahoma" w:cs="Tahoma"/>
                      <w:i/>
                      <w:iCs/>
                      <w:color w:val="DE0000"/>
                    </w:rPr>
                    <w:t>normal</w:t>
                  </w:r>
                  <w:proofErr w:type="gramEnd"/>
                  <w:r w:rsidRPr="000F1F99">
                    <w:rPr>
                      <w:rFonts w:ascii="Tahoma" w:hAnsi="Tahoma" w:cs="Tahoma"/>
                      <w:i/>
                      <w:iCs/>
                      <w:color w:val="DE0000"/>
                    </w:rPr>
                    <w:t xml:space="preserve"> price: 385€</w:t>
                  </w:r>
                  <w:r w:rsidRPr="000F1F99">
                    <w:rPr>
                      <w:rFonts w:ascii="Tahoma" w:hAnsi="Tahoma" w:cs="Tahoma"/>
                      <w:i/>
                      <w:iCs/>
                    </w:rPr>
                    <w:t>, ref : 04-RHUGM-CSF-300µg</w:t>
                  </w:r>
                </w:p>
              </w:txbxContent>
            </v:textbox>
          </v:shape>
        </w:pict>
      </w:r>
    </w:p>
    <w:sectPr w:rsidR="00005000" w:rsidRPr="000E37CB" w:rsidSect="009627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7CE" w:rsidRDefault="006627CE" w:rsidP="00607E7C">
      <w:r>
        <w:separator/>
      </w:r>
    </w:p>
  </w:endnote>
  <w:endnote w:type="continuationSeparator" w:id="1">
    <w:p w:rsidR="006627CE" w:rsidRDefault="006627CE" w:rsidP="00607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2" w:rsidRDefault="00DE1A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04" w:rsidRDefault="00AB0F04">
    <w:pPr>
      <w:pStyle w:val="Footer"/>
    </w:pPr>
  </w:p>
  <w:tbl>
    <w:tblPr>
      <w:tblStyle w:val="TableGrid"/>
      <w:tblpPr w:leftFromText="180" w:rightFromText="180" w:vertAnchor="text" w:horzAnchor="margin" w:tblpXSpec="center" w:tblpY="2777"/>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7"/>
      <w:gridCol w:w="3067"/>
      <w:gridCol w:w="2409"/>
      <w:gridCol w:w="2410"/>
    </w:tblGrid>
    <w:tr w:rsidR="00AB0F04" w:rsidTr="009627B5">
      <w:tc>
        <w:tcPr>
          <w:tcW w:w="3137" w:type="dxa"/>
        </w:tcPr>
        <w:p w:rsidR="00AB0F04" w:rsidRPr="00607E7C" w:rsidRDefault="00AB0F04" w:rsidP="009627B5">
          <w:pPr>
            <w:widowControl w:val="0"/>
            <w:jc w:val="center"/>
            <w:rPr>
              <w:rFonts w:ascii="Tahoma" w:hAnsi="Tahoma" w:cs="Tahoma"/>
              <w:b/>
              <w:bCs/>
              <w:color w:val="0033CC"/>
              <w:sz w:val="16"/>
              <w:szCs w:val="16"/>
              <w:lang w:val="fr-BE"/>
            </w:rPr>
          </w:pPr>
          <w:r w:rsidRPr="00607E7C">
            <w:rPr>
              <w:rFonts w:ascii="Tahoma" w:hAnsi="Tahoma" w:cs="Tahoma"/>
              <w:b/>
              <w:bCs/>
              <w:color w:val="0033CC"/>
              <w:sz w:val="16"/>
              <w:szCs w:val="16"/>
              <w:lang w:val="fr-BE"/>
            </w:rPr>
            <w:t>Gentaur Europe</w:t>
          </w:r>
        </w:p>
        <w:p w:rsidR="00AB0F04" w:rsidRPr="00607E7C" w:rsidRDefault="00AB0F04" w:rsidP="009627B5">
          <w:pPr>
            <w:widowControl w:val="0"/>
            <w:jc w:val="center"/>
            <w:rPr>
              <w:rFonts w:ascii="Tahoma" w:hAnsi="Tahoma" w:cs="Tahoma"/>
              <w:sz w:val="16"/>
              <w:szCs w:val="16"/>
              <w:lang w:val="fr-BE"/>
            </w:rPr>
          </w:pPr>
          <w:r w:rsidRPr="00607E7C">
            <w:rPr>
              <w:rFonts w:ascii="Tahoma" w:hAnsi="Tahoma" w:cs="Tahoma"/>
              <w:sz w:val="16"/>
              <w:szCs w:val="16"/>
              <w:lang w:val="fr-BE"/>
            </w:rPr>
            <w:t>Avenue de l’Armée 68</w:t>
          </w:r>
        </w:p>
        <w:p w:rsidR="00AB0F04" w:rsidRPr="00616AEB" w:rsidRDefault="00AB0F04" w:rsidP="009627B5">
          <w:pPr>
            <w:widowControl w:val="0"/>
            <w:jc w:val="center"/>
            <w:rPr>
              <w:rFonts w:ascii="Tahoma" w:hAnsi="Tahoma" w:cs="Tahoma"/>
              <w:sz w:val="16"/>
              <w:szCs w:val="16"/>
              <w:lang w:val="nl-BE"/>
            </w:rPr>
          </w:pPr>
          <w:r w:rsidRPr="00616AEB">
            <w:rPr>
              <w:rFonts w:ascii="Tahoma" w:hAnsi="Tahoma" w:cs="Tahoma"/>
              <w:sz w:val="16"/>
              <w:szCs w:val="16"/>
              <w:lang w:val="nl-BE"/>
            </w:rPr>
            <w:t>B-1040 Brussels</w:t>
          </w:r>
        </w:p>
        <w:p w:rsidR="00AB0F04" w:rsidRPr="00616AEB" w:rsidRDefault="00AB0F04" w:rsidP="009627B5">
          <w:pPr>
            <w:widowControl w:val="0"/>
            <w:jc w:val="center"/>
            <w:rPr>
              <w:rFonts w:ascii="Tahoma" w:hAnsi="Tahoma" w:cs="Tahoma"/>
              <w:sz w:val="16"/>
              <w:szCs w:val="16"/>
              <w:lang w:val="nl-BE"/>
            </w:rPr>
          </w:pPr>
          <w:r w:rsidRPr="00616AEB">
            <w:rPr>
              <w:rFonts w:ascii="Tahoma" w:hAnsi="Tahoma" w:cs="Tahoma"/>
              <w:sz w:val="16"/>
              <w:szCs w:val="16"/>
              <w:lang w:val="nl-BE"/>
            </w:rPr>
            <w:t>Tel: +32 16 58 90 45</w:t>
          </w:r>
        </w:p>
        <w:p w:rsidR="00AB0F04" w:rsidRPr="00616AEB" w:rsidRDefault="00AB0F04" w:rsidP="009627B5">
          <w:pPr>
            <w:widowControl w:val="0"/>
            <w:jc w:val="center"/>
            <w:rPr>
              <w:rFonts w:ascii="Tahoma" w:hAnsi="Tahoma" w:cs="Tahoma"/>
              <w:sz w:val="16"/>
              <w:szCs w:val="16"/>
              <w:lang w:val="nl-BE"/>
            </w:rPr>
          </w:pPr>
          <w:r w:rsidRPr="00616AEB">
            <w:rPr>
              <w:rFonts w:ascii="Tahoma" w:hAnsi="Tahoma" w:cs="Tahoma"/>
              <w:sz w:val="16"/>
              <w:szCs w:val="16"/>
              <w:lang w:val="nl-BE"/>
            </w:rPr>
            <w:t>Fax: +32 16 50 90 45</w:t>
          </w:r>
        </w:p>
        <w:p w:rsidR="00AB0F04" w:rsidRPr="00616AEB" w:rsidRDefault="00AB0F04" w:rsidP="009627B5">
          <w:pPr>
            <w:widowControl w:val="0"/>
            <w:jc w:val="center"/>
            <w:rPr>
              <w:rFonts w:ascii="Tahoma" w:hAnsi="Tahoma" w:cs="Tahoma"/>
              <w:sz w:val="16"/>
              <w:szCs w:val="16"/>
              <w:lang w:val="nl-BE"/>
            </w:rPr>
          </w:pPr>
          <w:r w:rsidRPr="00616AEB">
            <w:rPr>
              <w:rFonts w:ascii="Tahoma" w:hAnsi="Tahoma" w:cs="Tahoma"/>
              <w:sz w:val="16"/>
              <w:szCs w:val="16"/>
              <w:lang w:val="nl-BE"/>
            </w:rPr>
            <w:t>info@gentaur.com</w:t>
          </w:r>
        </w:p>
        <w:p w:rsidR="00AB0F04" w:rsidRDefault="00DE1AB2" w:rsidP="009627B5">
          <w:pPr>
            <w:widowControl w:val="0"/>
            <w:jc w:val="center"/>
            <w:rPr>
              <w:rFonts w:ascii="Tahoma" w:hAnsi="Tahoma" w:cs="Tahoma"/>
              <w:sz w:val="16"/>
              <w:szCs w:val="16"/>
              <w:lang w:val="nl-BE"/>
            </w:rPr>
          </w:pPr>
          <w:r w:rsidRPr="00DE1AB2">
            <w:rPr>
              <w:rFonts w:ascii="Tahoma" w:hAnsi="Tahoma" w:cs="Tahoma"/>
              <w:sz w:val="16"/>
              <w:szCs w:val="16"/>
              <w:lang w:val="nl-BE"/>
            </w:rPr>
            <w:t>www.gentaur.com</w:t>
          </w:r>
        </w:p>
        <w:p w:rsidR="00DE1AB2" w:rsidRPr="00607E7C" w:rsidRDefault="00DE1AB2" w:rsidP="009627B5">
          <w:pPr>
            <w:widowControl w:val="0"/>
            <w:jc w:val="center"/>
            <w:rPr>
              <w:rFonts w:ascii="Tahoma" w:hAnsi="Tahoma" w:cs="Tahoma"/>
              <w:sz w:val="16"/>
              <w:szCs w:val="16"/>
              <w:lang w:val="nl-BE"/>
            </w:rPr>
          </w:pPr>
        </w:p>
      </w:tc>
      <w:tc>
        <w:tcPr>
          <w:tcW w:w="3067" w:type="dxa"/>
        </w:tcPr>
        <w:p w:rsidR="00AB0F04" w:rsidRPr="00616AEB" w:rsidRDefault="00AB0F04" w:rsidP="009627B5">
          <w:pPr>
            <w:widowControl w:val="0"/>
            <w:jc w:val="center"/>
            <w:rPr>
              <w:rFonts w:ascii="Tahoma" w:hAnsi="Tahoma" w:cs="Tahoma"/>
              <w:b/>
              <w:bCs/>
              <w:color w:val="0033CC"/>
              <w:sz w:val="16"/>
              <w:szCs w:val="16"/>
            </w:rPr>
          </w:pPr>
          <w:r w:rsidRPr="00616AEB">
            <w:rPr>
              <w:rFonts w:ascii="Tahoma" w:hAnsi="Tahoma" w:cs="Tahoma"/>
              <w:b/>
              <w:bCs/>
              <w:color w:val="0033CC"/>
              <w:sz w:val="16"/>
              <w:szCs w:val="16"/>
            </w:rPr>
            <w:t>Gentaur Germany</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 xml:space="preserve">IME, </w:t>
          </w:r>
          <w:proofErr w:type="spellStart"/>
          <w:r w:rsidRPr="00616AEB">
            <w:rPr>
              <w:rFonts w:ascii="Tahoma" w:hAnsi="Tahoma" w:cs="Tahoma"/>
              <w:sz w:val="16"/>
              <w:szCs w:val="16"/>
            </w:rPr>
            <w:t>Forckenbeckstrasse</w:t>
          </w:r>
          <w:proofErr w:type="spellEnd"/>
          <w:r w:rsidRPr="00616AEB">
            <w:rPr>
              <w:rFonts w:ascii="Tahoma" w:hAnsi="Tahoma" w:cs="Tahoma"/>
              <w:sz w:val="16"/>
              <w:szCs w:val="16"/>
            </w:rPr>
            <w:t xml:space="preserve"> 6</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D-52074 Aachen Germany</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Tel: 0241 6085 13140</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Fax: 0241 6085 33033</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info@bioprice.com</w:t>
          </w:r>
        </w:p>
        <w:p w:rsidR="00AB0F04" w:rsidRPr="00607E7C" w:rsidRDefault="00AB0F04" w:rsidP="009627B5">
          <w:pPr>
            <w:widowControl w:val="0"/>
            <w:jc w:val="center"/>
            <w:rPr>
              <w:rFonts w:ascii="Tahoma" w:hAnsi="Tahoma" w:cs="Tahoma"/>
              <w:sz w:val="16"/>
              <w:szCs w:val="16"/>
            </w:rPr>
          </w:pPr>
          <w:r w:rsidRPr="00616AEB">
            <w:rPr>
              <w:rFonts w:ascii="Tahoma" w:hAnsi="Tahoma" w:cs="Tahoma"/>
              <w:sz w:val="16"/>
              <w:szCs w:val="16"/>
            </w:rPr>
            <w:t>www.bioprice.com</w:t>
          </w:r>
        </w:p>
      </w:tc>
      <w:tc>
        <w:tcPr>
          <w:tcW w:w="2409" w:type="dxa"/>
        </w:tcPr>
        <w:p w:rsidR="00AB0F04" w:rsidRPr="00607E7C" w:rsidRDefault="00AB0F04" w:rsidP="009627B5">
          <w:pPr>
            <w:widowControl w:val="0"/>
            <w:jc w:val="center"/>
            <w:rPr>
              <w:rFonts w:ascii="Tahoma" w:hAnsi="Tahoma" w:cs="Tahoma"/>
              <w:b/>
              <w:bCs/>
              <w:color w:val="0033CC"/>
              <w:sz w:val="16"/>
              <w:szCs w:val="16"/>
              <w:lang w:val="fr-BE"/>
            </w:rPr>
          </w:pPr>
          <w:r w:rsidRPr="00607E7C">
            <w:rPr>
              <w:rFonts w:ascii="Tahoma" w:hAnsi="Tahoma" w:cs="Tahoma"/>
              <w:b/>
              <w:bCs/>
              <w:color w:val="0033CC"/>
              <w:sz w:val="16"/>
              <w:szCs w:val="16"/>
              <w:lang w:val="fr-BE"/>
            </w:rPr>
            <w:t>Gentaur France</w:t>
          </w:r>
        </w:p>
        <w:p w:rsidR="00AB0F04" w:rsidRPr="00607E7C" w:rsidRDefault="00AB0F04" w:rsidP="009627B5">
          <w:pPr>
            <w:widowControl w:val="0"/>
            <w:jc w:val="center"/>
            <w:rPr>
              <w:rFonts w:ascii="Tahoma" w:hAnsi="Tahoma" w:cs="Tahoma"/>
              <w:sz w:val="16"/>
              <w:szCs w:val="16"/>
              <w:lang w:val="fr-BE"/>
            </w:rPr>
          </w:pPr>
          <w:r w:rsidRPr="00607E7C">
            <w:rPr>
              <w:rFonts w:ascii="Tahoma" w:hAnsi="Tahoma" w:cs="Tahoma"/>
              <w:sz w:val="16"/>
              <w:szCs w:val="16"/>
              <w:lang w:val="fr-BE"/>
            </w:rPr>
            <w:t>9, Rue Lagrange</w:t>
          </w:r>
        </w:p>
        <w:p w:rsidR="00AB0F04" w:rsidRPr="00607E7C" w:rsidRDefault="00AB0F04" w:rsidP="009627B5">
          <w:pPr>
            <w:widowControl w:val="0"/>
            <w:jc w:val="center"/>
            <w:rPr>
              <w:rFonts w:ascii="Tahoma" w:hAnsi="Tahoma" w:cs="Tahoma"/>
              <w:sz w:val="16"/>
              <w:szCs w:val="16"/>
              <w:lang w:val="fr-BE"/>
            </w:rPr>
          </w:pPr>
          <w:r w:rsidRPr="00607E7C">
            <w:rPr>
              <w:rFonts w:ascii="Tahoma" w:hAnsi="Tahoma" w:cs="Tahoma"/>
              <w:sz w:val="16"/>
              <w:szCs w:val="16"/>
              <w:lang w:val="fr-BE"/>
            </w:rPr>
            <w:t>75005 Paris, France</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Tel: +33(0)143 25 0150</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Fax: +33(0)143 25 0160</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info@clonagen.com</w:t>
          </w:r>
        </w:p>
        <w:p w:rsidR="00AB0F04" w:rsidRPr="00607E7C" w:rsidRDefault="00AB0F04" w:rsidP="009627B5">
          <w:pPr>
            <w:widowControl w:val="0"/>
            <w:jc w:val="center"/>
            <w:rPr>
              <w:rFonts w:ascii="Tahoma" w:hAnsi="Tahoma" w:cs="Tahoma"/>
              <w:sz w:val="16"/>
              <w:szCs w:val="16"/>
            </w:rPr>
          </w:pPr>
          <w:r w:rsidRPr="00616AEB">
            <w:rPr>
              <w:rFonts w:ascii="Tahoma" w:hAnsi="Tahoma" w:cs="Tahoma"/>
              <w:sz w:val="16"/>
              <w:szCs w:val="16"/>
            </w:rPr>
            <w:t>www.clonagen.com</w:t>
          </w:r>
        </w:p>
      </w:tc>
      <w:tc>
        <w:tcPr>
          <w:tcW w:w="2410" w:type="dxa"/>
        </w:tcPr>
        <w:p w:rsidR="00AB0F04" w:rsidRPr="00616AEB" w:rsidRDefault="00AB0F04" w:rsidP="009627B5">
          <w:pPr>
            <w:widowControl w:val="0"/>
            <w:jc w:val="center"/>
            <w:rPr>
              <w:rFonts w:ascii="Tahoma" w:hAnsi="Tahoma" w:cs="Tahoma"/>
              <w:b/>
              <w:bCs/>
              <w:color w:val="0033CC"/>
              <w:sz w:val="16"/>
              <w:szCs w:val="16"/>
            </w:rPr>
          </w:pPr>
          <w:r w:rsidRPr="00616AEB">
            <w:rPr>
              <w:rFonts w:ascii="Tahoma" w:hAnsi="Tahoma" w:cs="Tahoma"/>
              <w:b/>
              <w:bCs/>
              <w:color w:val="0033CC"/>
              <w:sz w:val="16"/>
              <w:szCs w:val="16"/>
            </w:rPr>
            <w:t>Gentaur Italy</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Tel: 02 36 00 65 93</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Fax: 02 36 00 65 94</w:t>
          </w:r>
        </w:p>
        <w:p w:rsidR="00AB0F04" w:rsidRPr="00616AEB" w:rsidRDefault="00AB0F04" w:rsidP="009627B5">
          <w:pPr>
            <w:widowControl w:val="0"/>
            <w:jc w:val="center"/>
            <w:rPr>
              <w:rFonts w:ascii="Tahoma" w:hAnsi="Tahoma" w:cs="Tahoma"/>
              <w:sz w:val="16"/>
              <w:szCs w:val="16"/>
            </w:rPr>
          </w:pPr>
          <w:r w:rsidRPr="00616AEB">
            <w:rPr>
              <w:rFonts w:ascii="Tahoma" w:hAnsi="Tahoma" w:cs="Tahoma"/>
              <w:sz w:val="16"/>
              <w:szCs w:val="16"/>
            </w:rPr>
            <w:t>info@labprice.com</w:t>
          </w:r>
        </w:p>
        <w:p w:rsidR="00AB0F04" w:rsidRPr="00607E7C" w:rsidRDefault="00AB0F04" w:rsidP="009627B5">
          <w:pPr>
            <w:widowControl w:val="0"/>
            <w:jc w:val="center"/>
            <w:rPr>
              <w:rFonts w:ascii="Tahoma" w:hAnsi="Tahoma" w:cs="Tahoma"/>
              <w:sz w:val="16"/>
              <w:szCs w:val="16"/>
              <w:lang w:val="nl-BE"/>
            </w:rPr>
          </w:pPr>
          <w:r w:rsidRPr="00616AEB">
            <w:rPr>
              <w:rFonts w:ascii="Tahoma" w:hAnsi="Tahoma" w:cs="Tahoma"/>
              <w:sz w:val="16"/>
              <w:szCs w:val="16"/>
              <w:lang w:val="nl-BE"/>
            </w:rPr>
            <w:t>www.labprice.com</w:t>
          </w:r>
        </w:p>
      </w:tc>
    </w:tr>
  </w:tbl>
  <w:p w:rsidR="00AB0F04" w:rsidRDefault="00AB0F04">
    <w:pPr>
      <w:pStyle w:val="Footer"/>
    </w:pPr>
  </w:p>
  <w:p w:rsidR="00AB0F04" w:rsidRDefault="00AB0F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2" w:rsidRDefault="00DE1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7CE" w:rsidRDefault="006627CE" w:rsidP="00607E7C">
      <w:r>
        <w:separator/>
      </w:r>
    </w:p>
  </w:footnote>
  <w:footnote w:type="continuationSeparator" w:id="1">
    <w:p w:rsidR="006627CE" w:rsidRDefault="006627CE" w:rsidP="00607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2" w:rsidRDefault="00DE1A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F04" w:rsidRDefault="00FF019B">
    <w:pPr>
      <w:pStyle w:val="Header"/>
    </w:pPr>
    <w:r>
      <w:rPr>
        <w:noProof/>
      </w:rPr>
      <w:pict>
        <v:shapetype id="_x0000_t202" coordsize="21600,21600" o:spt="202" path="m,l,21600r21600,l21600,xe">
          <v:stroke joinstyle="miter"/>
          <v:path gradientshapeok="t" o:connecttype="rect"/>
        </v:shapetype>
        <v:shape id="_x0000_s2051" type="#_x0000_t202" style="position:absolute;margin-left:97.75pt;margin-top:-3.85pt;width:181.4pt;height:24.8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2051;mso-column-margin:2mm" inset="2.88pt,2.88pt,2.88pt,2.88pt">
            <w:txbxContent>
              <w:p w:rsidR="00AB0F04" w:rsidRDefault="00AB0F04" w:rsidP="00903899">
                <w:pPr>
                  <w:widowControl w:val="0"/>
                  <w:jc w:val="center"/>
                  <w:rPr>
                    <w:rFonts w:ascii="Tahoma" w:hAnsi="Tahoma" w:cs="Tahoma"/>
                    <w:b/>
                    <w:bCs/>
                    <w:color w:val="0000FF"/>
                    <w:sz w:val="28"/>
                    <w:szCs w:val="28"/>
                    <w:lang w:val="nl-BE"/>
                  </w:rPr>
                </w:pPr>
                <w:r>
                  <w:rPr>
                    <w:rFonts w:ascii="Tahoma" w:hAnsi="Tahoma" w:cs="Tahoma"/>
                    <w:b/>
                    <w:bCs/>
                    <w:color w:val="0000FF"/>
                    <w:sz w:val="28"/>
                    <w:szCs w:val="28"/>
                    <w:lang w:val="nl-BE"/>
                  </w:rPr>
                  <w:t>www.clonagen.com</w:t>
                </w:r>
              </w:p>
            </w:txbxContent>
          </v:textbox>
        </v:shape>
      </w:pict>
    </w:r>
    <w:r w:rsidR="00AB0F04" w:rsidRPr="009627B5">
      <w:rPr>
        <w:noProof/>
      </w:rPr>
      <w:drawing>
        <wp:anchor distT="36576" distB="36576" distL="36576" distR="36576" simplePos="0" relativeHeight="251664384" behindDoc="0" locked="0" layoutInCell="1" allowOverlap="1">
          <wp:simplePos x="0" y="0"/>
          <wp:positionH relativeFrom="column">
            <wp:posOffset>-581025</wp:posOffset>
          </wp:positionH>
          <wp:positionV relativeFrom="paragraph">
            <wp:posOffset>-59055</wp:posOffset>
          </wp:positionV>
          <wp:extent cx="1619250" cy="1257300"/>
          <wp:effectExtent l="19050" t="0" r="0" b="0"/>
          <wp:wrapNone/>
          <wp:docPr id="14" name="Picture 78" descr="Gentaur B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Gentaur Big 2"/>
                  <pic:cNvPicPr>
                    <a:picLocks noChangeAspect="1" noChangeArrowheads="1"/>
                  </pic:cNvPicPr>
                </pic:nvPicPr>
                <pic:blipFill>
                  <a:blip r:embed="rId1" cstate="print"/>
                  <a:srcRect/>
                  <a:stretch>
                    <a:fillRect/>
                  </a:stretch>
                </pic:blipFill>
                <pic:spPr bwMode="auto">
                  <a:xfrm>
                    <a:off x="0" y="0"/>
                    <a:ext cx="1619250" cy="1257300"/>
                  </a:xfrm>
                  <a:prstGeom prst="rect">
                    <a:avLst/>
                  </a:prstGeom>
                  <a:noFill/>
                  <a:ln w="9525" algn="in">
                    <a:noFill/>
                    <a:miter lim="800000"/>
                    <a:headEnd/>
                    <a:tailEnd/>
                  </a:ln>
                  <a:effectLst/>
                </pic:spPr>
              </pic:pic>
            </a:graphicData>
          </a:graphic>
        </wp:anchor>
      </w:drawing>
    </w:r>
  </w:p>
  <w:p w:rsidR="00AB0F04" w:rsidRDefault="00FF019B">
    <w:pPr>
      <w:pStyle w:val="Header"/>
    </w:pPr>
    <w:r>
      <w:rPr>
        <w:noProof/>
      </w:rPr>
      <w:pict>
        <v:shape id="_x0000_s2053" type="#_x0000_t202" style="position:absolute;margin-left:307.65pt;margin-top:-17.95pt;width:195.5pt;height:25.2pt;z-index:251663360;visibility:visible;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2053;mso-column-margin:2mm" inset="2.88pt,2.88pt,2.88pt,2.88pt">
            <w:txbxContent>
              <w:p w:rsidR="00AB0F04" w:rsidRDefault="00AB0F04" w:rsidP="00903899">
                <w:pPr>
                  <w:widowControl w:val="0"/>
                  <w:jc w:val="center"/>
                  <w:rPr>
                    <w:rFonts w:ascii="Tahoma" w:hAnsi="Tahoma" w:cs="Tahoma"/>
                    <w:b/>
                    <w:bCs/>
                    <w:color w:val="0000FF"/>
                    <w:sz w:val="28"/>
                    <w:szCs w:val="28"/>
                    <w:lang w:val="nl-BE"/>
                  </w:rPr>
                </w:pPr>
                <w:r>
                  <w:rPr>
                    <w:rFonts w:ascii="Tahoma" w:hAnsi="Tahoma" w:cs="Tahoma"/>
                    <w:b/>
                    <w:bCs/>
                    <w:color w:val="0000FF"/>
                    <w:sz w:val="28"/>
                    <w:szCs w:val="28"/>
                    <w:lang w:val="nl-BE"/>
                  </w:rPr>
                  <w:t>www.bioxys.com</w:t>
                </w:r>
              </w:p>
            </w:txbxContent>
          </v:textbox>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217.3pt;margin-top:13.85pt;width:175.75pt;height:25.5pt;z-index:251661312;mso-wrap-distance-left:2.88pt;mso-wrap-distance-top:2.88pt;mso-wrap-distance-right:2.88pt;mso-wrap-distance-bottom:2.88pt" fillcolor="aqua" strokecolor="#03c" o:cliptowrap="t">
          <v:fill opacity="19661f"/>
          <v:stroke>
            <o:left v:ext="view" color="black [0]"/>
            <o:top v:ext="view" color="black [0]"/>
            <o:right v:ext="view" color="black [0]"/>
            <o:bottom v:ext="view" color="black [0]"/>
            <o:column v:ext="view" color="black [0]"/>
          </v:stroke>
          <v:shadow color="#868686"/>
          <v:textpath style="font-family:&quot;Tahoma&quot;;font-size:16pt;font-weight:bold;v-text-kern:t" trim="t" fitpath="t" string="www.gentaur.com"/>
        </v:shape>
      </w:pict>
    </w:r>
    <w:r>
      <w:rPr>
        <w:noProof/>
      </w:rPr>
      <w:pict>
        <v:rect id="_x0000_s2049" style="position:absolute;margin-left:-1.75pt;margin-top:-15.35pt;width:510.15pt;height:65.2pt;z-index:251660288;mso-wrap-distance-left:2.88pt;mso-wrap-distance-top:2.88pt;mso-wrap-distance-right:2.88pt;mso-wrap-distance-bottom:2.88pt" filled="f" stroked="f" strokecolor="black [0]" insetpen="t" o:cliptowrap="t">
          <v:stroke>
            <o:left v:ext="view" color="black [0]" joinstyle="miter" insetpen="t"/>
            <o:top v:ext="view" color="black [0]" joinstyle="miter" insetpen="t"/>
            <o:right v:ext="view" color="black [0]" joinstyle="miter" insetpen="t"/>
            <o:bottom v:ext="view" color="#03c" weight="1pt" joinstyle="miter" insetpen="t" on="t"/>
            <o:column v:ext="view" color="black [0]"/>
          </v:stroke>
          <v:shadow color="#ccc"/>
          <v:textbox inset="2.88pt,2.88pt,2.88pt,2.88pt"/>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AB2" w:rsidRDefault="00DE1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00DD0"/>
    <w:multiLevelType w:val="hybridMultilevel"/>
    <w:tmpl w:val="039A66D2"/>
    <w:lvl w:ilvl="0" w:tplc="A8DA34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8708B0"/>
    <w:rsid w:val="00005000"/>
    <w:rsid w:val="00052939"/>
    <w:rsid w:val="000E37CB"/>
    <w:rsid w:val="000F1F99"/>
    <w:rsid w:val="001710B0"/>
    <w:rsid w:val="001C3DE5"/>
    <w:rsid w:val="001C75FC"/>
    <w:rsid w:val="001D03DA"/>
    <w:rsid w:val="0025193A"/>
    <w:rsid w:val="0025469C"/>
    <w:rsid w:val="00295C4B"/>
    <w:rsid w:val="003118E9"/>
    <w:rsid w:val="00320B5B"/>
    <w:rsid w:val="0033158E"/>
    <w:rsid w:val="0034720B"/>
    <w:rsid w:val="00363D12"/>
    <w:rsid w:val="003A403B"/>
    <w:rsid w:val="003F7A74"/>
    <w:rsid w:val="004443A0"/>
    <w:rsid w:val="00445543"/>
    <w:rsid w:val="0046627E"/>
    <w:rsid w:val="004B16E1"/>
    <w:rsid w:val="004D6D7C"/>
    <w:rsid w:val="004D726C"/>
    <w:rsid w:val="00516CD8"/>
    <w:rsid w:val="00577891"/>
    <w:rsid w:val="005B574E"/>
    <w:rsid w:val="005C0B5D"/>
    <w:rsid w:val="00605F1E"/>
    <w:rsid w:val="00607E7C"/>
    <w:rsid w:val="00616AEB"/>
    <w:rsid w:val="00631C7E"/>
    <w:rsid w:val="006366B1"/>
    <w:rsid w:val="006542D5"/>
    <w:rsid w:val="006627CE"/>
    <w:rsid w:val="00693928"/>
    <w:rsid w:val="00697F6D"/>
    <w:rsid w:val="006D6B4F"/>
    <w:rsid w:val="00707048"/>
    <w:rsid w:val="00716AA5"/>
    <w:rsid w:val="00744781"/>
    <w:rsid w:val="0078236A"/>
    <w:rsid w:val="007851BA"/>
    <w:rsid w:val="007A1F60"/>
    <w:rsid w:val="007D0A16"/>
    <w:rsid w:val="007E44E3"/>
    <w:rsid w:val="007F3718"/>
    <w:rsid w:val="00806666"/>
    <w:rsid w:val="00810396"/>
    <w:rsid w:val="00832A92"/>
    <w:rsid w:val="00846DE8"/>
    <w:rsid w:val="00853284"/>
    <w:rsid w:val="00856CB9"/>
    <w:rsid w:val="008603DF"/>
    <w:rsid w:val="008708B0"/>
    <w:rsid w:val="008A2C02"/>
    <w:rsid w:val="008F2458"/>
    <w:rsid w:val="00903899"/>
    <w:rsid w:val="00904B25"/>
    <w:rsid w:val="00914058"/>
    <w:rsid w:val="00935878"/>
    <w:rsid w:val="009627B5"/>
    <w:rsid w:val="00981A6A"/>
    <w:rsid w:val="009A0B47"/>
    <w:rsid w:val="009A1D6A"/>
    <w:rsid w:val="009C461B"/>
    <w:rsid w:val="009E2628"/>
    <w:rsid w:val="00A20D13"/>
    <w:rsid w:val="00A43493"/>
    <w:rsid w:val="00A66CF3"/>
    <w:rsid w:val="00A73B41"/>
    <w:rsid w:val="00AB0F04"/>
    <w:rsid w:val="00AB6085"/>
    <w:rsid w:val="00B618F9"/>
    <w:rsid w:val="00B73A1C"/>
    <w:rsid w:val="00BF4BA4"/>
    <w:rsid w:val="00C16DAE"/>
    <w:rsid w:val="00C408D2"/>
    <w:rsid w:val="00C530E5"/>
    <w:rsid w:val="00C65320"/>
    <w:rsid w:val="00C672E7"/>
    <w:rsid w:val="00C83F97"/>
    <w:rsid w:val="00C91F20"/>
    <w:rsid w:val="00D0101D"/>
    <w:rsid w:val="00D05A64"/>
    <w:rsid w:val="00D95556"/>
    <w:rsid w:val="00DA29AB"/>
    <w:rsid w:val="00DE1AB2"/>
    <w:rsid w:val="00E66505"/>
    <w:rsid w:val="00E72FCC"/>
    <w:rsid w:val="00E814B7"/>
    <w:rsid w:val="00EB6892"/>
    <w:rsid w:val="00ED63A8"/>
    <w:rsid w:val="00EE76E1"/>
    <w:rsid w:val="00EE7D5A"/>
    <w:rsid w:val="00F51FCC"/>
    <w:rsid w:val="00F607DB"/>
    <w:rsid w:val="00F7121E"/>
    <w:rsid w:val="00FE2120"/>
    <w:rsid w:val="00FF01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7CE"/>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1F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0F1F99"/>
    <w:rPr>
      <w:rFonts w:ascii="Tahoma" w:hAnsi="Tahoma" w:cs="Tahoma"/>
      <w:sz w:val="16"/>
      <w:szCs w:val="16"/>
    </w:rPr>
  </w:style>
  <w:style w:type="character" w:customStyle="1" w:styleId="BalloonTextChar">
    <w:name w:val="Balloon Text Char"/>
    <w:basedOn w:val="DefaultParagraphFont"/>
    <w:link w:val="BalloonText"/>
    <w:rsid w:val="000F1F99"/>
    <w:rPr>
      <w:rFonts w:ascii="Tahoma" w:hAnsi="Tahoma" w:cs="Tahoma"/>
      <w:color w:val="000000"/>
      <w:kern w:val="28"/>
      <w:sz w:val="16"/>
      <w:szCs w:val="16"/>
    </w:rPr>
  </w:style>
  <w:style w:type="character" w:styleId="Hyperlink">
    <w:name w:val="Hyperlink"/>
    <w:basedOn w:val="DefaultParagraphFont"/>
    <w:uiPriority w:val="99"/>
    <w:unhideWhenUsed/>
    <w:rsid w:val="00810396"/>
    <w:rPr>
      <w:color w:val="4682B4"/>
      <w:u w:val="single"/>
    </w:rPr>
  </w:style>
  <w:style w:type="paragraph" w:styleId="NormalWeb">
    <w:name w:val="Normal (Web)"/>
    <w:basedOn w:val="Normal"/>
    <w:uiPriority w:val="99"/>
    <w:unhideWhenUsed/>
    <w:rsid w:val="00810396"/>
    <w:pPr>
      <w:spacing w:before="100" w:beforeAutospacing="1" w:after="100" w:afterAutospacing="1"/>
    </w:pPr>
    <w:rPr>
      <w:rFonts w:eastAsia="Times New Roman"/>
    </w:rPr>
  </w:style>
  <w:style w:type="paragraph" w:styleId="ListParagraph">
    <w:name w:val="List Paragraph"/>
    <w:basedOn w:val="Normal"/>
    <w:uiPriority w:val="34"/>
    <w:qFormat/>
    <w:rsid w:val="00856CB9"/>
    <w:pPr>
      <w:ind w:left="720"/>
      <w:contextualSpacing/>
    </w:pPr>
    <w:rPr>
      <w:rFonts w:eastAsia="Times New Roman"/>
      <w:color w:val="000000"/>
      <w:kern w:val="28"/>
      <w:sz w:val="20"/>
      <w:szCs w:val="20"/>
    </w:rPr>
  </w:style>
  <w:style w:type="paragraph" w:styleId="Header">
    <w:name w:val="header"/>
    <w:basedOn w:val="Normal"/>
    <w:link w:val="HeaderChar"/>
    <w:uiPriority w:val="99"/>
    <w:rsid w:val="00607E7C"/>
    <w:pPr>
      <w:tabs>
        <w:tab w:val="center" w:pos="4680"/>
        <w:tab w:val="right" w:pos="9360"/>
      </w:tabs>
    </w:pPr>
    <w:rPr>
      <w:rFonts w:eastAsia="Times New Roman"/>
      <w:color w:val="000000"/>
      <w:kern w:val="28"/>
      <w:sz w:val="20"/>
      <w:szCs w:val="20"/>
    </w:rPr>
  </w:style>
  <w:style w:type="character" w:customStyle="1" w:styleId="HeaderChar">
    <w:name w:val="Header Char"/>
    <w:basedOn w:val="DefaultParagraphFont"/>
    <w:link w:val="Header"/>
    <w:uiPriority w:val="99"/>
    <w:rsid w:val="00607E7C"/>
    <w:rPr>
      <w:color w:val="000000"/>
      <w:kern w:val="28"/>
    </w:rPr>
  </w:style>
  <w:style w:type="paragraph" w:styleId="Footer">
    <w:name w:val="footer"/>
    <w:basedOn w:val="Normal"/>
    <w:link w:val="FooterChar"/>
    <w:uiPriority w:val="99"/>
    <w:rsid w:val="00607E7C"/>
    <w:pPr>
      <w:tabs>
        <w:tab w:val="center" w:pos="4680"/>
        <w:tab w:val="right" w:pos="9360"/>
      </w:tabs>
    </w:pPr>
    <w:rPr>
      <w:rFonts w:eastAsia="Times New Roman"/>
      <w:color w:val="000000"/>
      <w:kern w:val="28"/>
      <w:sz w:val="20"/>
      <w:szCs w:val="20"/>
    </w:rPr>
  </w:style>
  <w:style w:type="character" w:customStyle="1" w:styleId="FooterChar">
    <w:name w:val="Footer Char"/>
    <w:basedOn w:val="DefaultParagraphFont"/>
    <w:link w:val="Footer"/>
    <w:uiPriority w:val="99"/>
    <w:rsid w:val="00607E7C"/>
    <w:rPr>
      <w:color w:val="000000"/>
      <w:kern w:val="28"/>
    </w:rPr>
  </w:style>
</w:styles>
</file>

<file path=word/webSettings.xml><?xml version="1.0" encoding="utf-8"?>
<w:webSettings xmlns:r="http://schemas.openxmlformats.org/officeDocument/2006/relationships" xmlns:w="http://schemas.openxmlformats.org/wordprocessingml/2006/main">
  <w:divs>
    <w:div w:id="13655212">
      <w:bodyDiv w:val="1"/>
      <w:marLeft w:val="0"/>
      <w:marRight w:val="0"/>
      <w:marTop w:val="0"/>
      <w:marBottom w:val="0"/>
      <w:divBdr>
        <w:top w:val="none" w:sz="0" w:space="0" w:color="auto"/>
        <w:left w:val="none" w:sz="0" w:space="0" w:color="auto"/>
        <w:bottom w:val="none" w:sz="0" w:space="0" w:color="auto"/>
        <w:right w:val="none" w:sz="0" w:space="0" w:color="auto"/>
      </w:divBdr>
    </w:div>
    <w:div w:id="214121572">
      <w:bodyDiv w:val="1"/>
      <w:marLeft w:val="0"/>
      <w:marRight w:val="0"/>
      <w:marTop w:val="0"/>
      <w:marBottom w:val="0"/>
      <w:divBdr>
        <w:top w:val="none" w:sz="0" w:space="0" w:color="auto"/>
        <w:left w:val="none" w:sz="0" w:space="0" w:color="auto"/>
        <w:bottom w:val="none" w:sz="0" w:space="0" w:color="auto"/>
        <w:right w:val="none" w:sz="0" w:space="0" w:color="auto"/>
      </w:divBdr>
    </w:div>
    <w:div w:id="249051274">
      <w:bodyDiv w:val="1"/>
      <w:marLeft w:val="0"/>
      <w:marRight w:val="0"/>
      <w:marTop w:val="0"/>
      <w:marBottom w:val="0"/>
      <w:divBdr>
        <w:top w:val="none" w:sz="0" w:space="0" w:color="auto"/>
        <w:left w:val="none" w:sz="0" w:space="0" w:color="auto"/>
        <w:bottom w:val="none" w:sz="0" w:space="0" w:color="auto"/>
        <w:right w:val="none" w:sz="0" w:space="0" w:color="auto"/>
      </w:divBdr>
    </w:div>
    <w:div w:id="504829233">
      <w:bodyDiv w:val="1"/>
      <w:marLeft w:val="0"/>
      <w:marRight w:val="0"/>
      <w:marTop w:val="0"/>
      <w:marBottom w:val="0"/>
      <w:divBdr>
        <w:top w:val="none" w:sz="0" w:space="0" w:color="auto"/>
        <w:left w:val="none" w:sz="0" w:space="0" w:color="auto"/>
        <w:bottom w:val="none" w:sz="0" w:space="0" w:color="auto"/>
        <w:right w:val="none" w:sz="0" w:space="0" w:color="auto"/>
      </w:divBdr>
    </w:div>
    <w:div w:id="547953606">
      <w:bodyDiv w:val="1"/>
      <w:marLeft w:val="0"/>
      <w:marRight w:val="0"/>
      <w:marTop w:val="0"/>
      <w:marBottom w:val="0"/>
      <w:divBdr>
        <w:top w:val="none" w:sz="0" w:space="0" w:color="auto"/>
        <w:left w:val="none" w:sz="0" w:space="0" w:color="auto"/>
        <w:bottom w:val="none" w:sz="0" w:space="0" w:color="auto"/>
        <w:right w:val="none" w:sz="0" w:space="0" w:color="auto"/>
      </w:divBdr>
    </w:div>
    <w:div w:id="564224824">
      <w:bodyDiv w:val="1"/>
      <w:marLeft w:val="0"/>
      <w:marRight w:val="0"/>
      <w:marTop w:val="0"/>
      <w:marBottom w:val="0"/>
      <w:divBdr>
        <w:top w:val="none" w:sz="0" w:space="0" w:color="auto"/>
        <w:left w:val="none" w:sz="0" w:space="0" w:color="auto"/>
        <w:bottom w:val="none" w:sz="0" w:space="0" w:color="auto"/>
        <w:right w:val="none" w:sz="0" w:space="0" w:color="auto"/>
      </w:divBdr>
    </w:div>
    <w:div w:id="1407993919">
      <w:bodyDiv w:val="1"/>
      <w:marLeft w:val="0"/>
      <w:marRight w:val="0"/>
      <w:marTop w:val="0"/>
      <w:marBottom w:val="0"/>
      <w:divBdr>
        <w:top w:val="none" w:sz="0" w:space="0" w:color="auto"/>
        <w:left w:val="none" w:sz="0" w:space="0" w:color="auto"/>
        <w:bottom w:val="none" w:sz="0" w:space="0" w:color="auto"/>
        <w:right w:val="none" w:sz="0" w:space="0" w:color="auto"/>
      </w:divBdr>
    </w:div>
    <w:div w:id="1484813183">
      <w:bodyDiv w:val="1"/>
      <w:marLeft w:val="0"/>
      <w:marRight w:val="0"/>
      <w:marTop w:val="0"/>
      <w:marBottom w:val="0"/>
      <w:divBdr>
        <w:top w:val="none" w:sz="0" w:space="0" w:color="auto"/>
        <w:left w:val="none" w:sz="0" w:space="0" w:color="auto"/>
        <w:bottom w:val="none" w:sz="0" w:space="0" w:color="auto"/>
        <w:right w:val="none" w:sz="0" w:space="0" w:color="auto"/>
      </w:divBdr>
    </w:div>
    <w:div w:id="1623226547">
      <w:bodyDiv w:val="1"/>
      <w:marLeft w:val="0"/>
      <w:marRight w:val="0"/>
      <w:marTop w:val="0"/>
      <w:marBottom w:val="0"/>
      <w:divBdr>
        <w:top w:val="none" w:sz="0" w:space="0" w:color="auto"/>
        <w:left w:val="none" w:sz="0" w:space="0" w:color="auto"/>
        <w:bottom w:val="none" w:sz="0" w:space="0" w:color="auto"/>
        <w:right w:val="none" w:sz="0" w:space="0" w:color="auto"/>
      </w:divBdr>
    </w:div>
    <w:div w:id="17272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Celine\divers\Let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F5E2-B45D-473D-91B7-F30C06E9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Lettre.dotx</Template>
  <TotalTime>1</TotalTime>
  <Pages>1</Pages>
  <Words>124</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Gentaur</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dc:creator>
  <cp:keywords/>
  <dc:description/>
  <cp:lastModifiedBy>labo</cp:lastModifiedBy>
  <cp:revision>2</cp:revision>
  <dcterms:created xsi:type="dcterms:W3CDTF">2008-08-25T10:12:00Z</dcterms:created>
  <dcterms:modified xsi:type="dcterms:W3CDTF">2008-08-25T10:13:00Z</dcterms:modified>
</cp:coreProperties>
</file>